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E" w:rsidRDefault="0020549E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Заседание комиссии Межрегионального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и Ульяновской областям по соблюдению требований к служебному поведению и урегулированию конфликта интересов от 04.09.2020</w:t>
      </w:r>
      <w:r w:rsidR="003711D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20549E" w:rsidRDefault="0020549E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обращение</w:t>
      </w:r>
      <w:r w:rsidR="003711D3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о получении согласия на замещение (выполнение работ на условиях трудового бессрочного договора)  в Акционерном обществе «Государственный научный центр научно-исследовательский институт атомных реакторов».</w:t>
      </w:r>
    </w:p>
    <w:p w:rsidR="003711D3" w:rsidRDefault="003711D3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04.09.2020 г.  состоялось заседание Комиссии по соблюдению требований к служебному поведению государственных</w:t>
      </w:r>
      <w:r w:rsidR="00EC3037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065326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(некоммерческой)  организации или выполнение работ на условиях гражданско</w:t>
      </w:r>
      <w:r w:rsidR="0083687B">
        <w:rPr>
          <w:rFonts w:ascii="Times New Roman" w:hAnsi="Times New Roman" w:cs="Times New Roman"/>
          <w:sz w:val="28"/>
          <w:szCs w:val="28"/>
        </w:rPr>
        <w:t>-п</w:t>
      </w:r>
      <w:r w:rsidR="00452B94">
        <w:rPr>
          <w:rFonts w:ascii="Times New Roman" w:hAnsi="Times New Roman" w:cs="Times New Roman"/>
          <w:sz w:val="28"/>
          <w:szCs w:val="28"/>
        </w:rPr>
        <w:t>равового (трудового) договора (</w:t>
      </w:r>
      <w:r w:rsidR="0083687B">
        <w:rPr>
          <w:rFonts w:ascii="Times New Roman" w:hAnsi="Times New Roman" w:cs="Times New Roman"/>
          <w:sz w:val="28"/>
          <w:szCs w:val="28"/>
        </w:rPr>
        <w:t xml:space="preserve">протокол от 04.09.2020, №2). На повестке рассмотрение </w:t>
      </w:r>
      <w:r w:rsidR="00452B94">
        <w:rPr>
          <w:rFonts w:ascii="Times New Roman" w:hAnsi="Times New Roman" w:cs="Times New Roman"/>
          <w:sz w:val="28"/>
          <w:szCs w:val="28"/>
        </w:rPr>
        <w:t>уведомления</w:t>
      </w:r>
      <w:r w:rsidR="0083687B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</w:t>
      </w:r>
      <w:r w:rsidR="00452B94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АО «ГНЦ НИИАР». Комиссией принято решение дать согласие на </w:t>
      </w:r>
      <w:r w:rsidR="00040A94">
        <w:rPr>
          <w:rFonts w:ascii="Times New Roman" w:hAnsi="Times New Roman" w:cs="Times New Roman"/>
          <w:sz w:val="28"/>
          <w:szCs w:val="28"/>
        </w:rPr>
        <w:t>замещение государственным гражданским служащим должности в Акционерном обществе «Государственный научный центр научно-исследовательский институт атомных реакторов», после его увольнения с государственной гражданской службы</w:t>
      </w:r>
      <w:r w:rsidR="001C6ECA">
        <w:rPr>
          <w:rFonts w:ascii="Times New Roman" w:hAnsi="Times New Roman" w:cs="Times New Roman"/>
          <w:sz w:val="28"/>
          <w:szCs w:val="28"/>
        </w:rPr>
        <w:t xml:space="preserve">, что не противоречит действующему законодательству Российской Федерации в сфере противодействия коррупции и как следствие </w:t>
      </w:r>
      <w:r w:rsidR="00040A94">
        <w:rPr>
          <w:rFonts w:ascii="Times New Roman" w:hAnsi="Times New Roman" w:cs="Times New Roman"/>
          <w:sz w:val="28"/>
          <w:szCs w:val="28"/>
        </w:rPr>
        <w:t>не повлечет за собой конфликт интересов.</w:t>
      </w:r>
    </w:p>
    <w:p w:rsidR="00040A94" w:rsidRPr="0020549E" w:rsidRDefault="00040A94" w:rsidP="00F82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0A94" w:rsidRPr="0020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49E"/>
    <w:rsid w:val="00040A94"/>
    <w:rsid w:val="00065326"/>
    <w:rsid w:val="000D5EEE"/>
    <w:rsid w:val="00164C9D"/>
    <w:rsid w:val="001C6ECA"/>
    <w:rsid w:val="0020549E"/>
    <w:rsid w:val="002F3347"/>
    <w:rsid w:val="003711D3"/>
    <w:rsid w:val="00452B94"/>
    <w:rsid w:val="006938A0"/>
    <w:rsid w:val="0083687B"/>
    <w:rsid w:val="008E189B"/>
    <w:rsid w:val="00B43D23"/>
    <w:rsid w:val="00BD0933"/>
    <w:rsid w:val="00C33053"/>
    <w:rsid w:val="00EC3037"/>
    <w:rsid w:val="00F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Polina Ruabchikova</cp:lastModifiedBy>
  <cp:revision>2</cp:revision>
  <cp:lastPrinted>2021-01-21T08:54:00Z</cp:lastPrinted>
  <dcterms:created xsi:type="dcterms:W3CDTF">2021-01-21T18:08:00Z</dcterms:created>
  <dcterms:modified xsi:type="dcterms:W3CDTF">2021-01-21T18:08:00Z</dcterms:modified>
</cp:coreProperties>
</file>